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76DD5BA3" w:rsidR="00BD0F3F" w:rsidRDefault="00BD0F3F">
      <w:pPr>
        <w:rPr>
          <w:rFonts w:ascii="Aptos" w:hAnsi="Aptos"/>
        </w:rPr>
      </w:pPr>
    </w:p>
    <w:p w14:paraId="2B339C1F" w14:textId="25D1B4F5" w:rsidR="004C3D91" w:rsidRDefault="006E6929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9C38D95" wp14:editId="7917EE79">
            <wp:simplePos x="0" y="0"/>
            <wp:positionH relativeFrom="page">
              <wp:align>right</wp:align>
            </wp:positionH>
            <wp:positionV relativeFrom="paragraph">
              <wp:posOffset>36830</wp:posOffset>
            </wp:positionV>
            <wp:extent cx="2811145" cy="4211955"/>
            <wp:effectExtent l="0" t="0" r="0" b="0"/>
            <wp:wrapSquare wrapText="bothSides"/>
            <wp:docPr id="3" name="Afbeelding 2" descr="GACCI: sangiovese, cabernet, merlot, ancellotta - Gacci Est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ACCI: sangiovese, cabernet, merlot, ancellotta - Gacci Estat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8696" b="89990" l="10000" r="90000">
                                  <a14:foregroundMark x1="50758" y1="8696" x2="50909" y2="21739"/>
                                  <a14:foregroundMark x1="35303" y1="85945" x2="55606" y2="89585"/>
                                  <a14:foregroundMark x1="55606" y1="89585" x2="64545" y2="8938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0EDCFCEE" w:rsidR="00BD0F3F" w:rsidRPr="004C3D91" w:rsidRDefault="00CB7F4F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Tenuta </w:t>
      </w:r>
      <w:proofErr w:type="spellStart"/>
      <w:r>
        <w:rPr>
          <w:rFonts w:ascii="Times New Roman" w:hAnsi="Times New Roman" w:cs="Times New Roman"/>
          <w:sz w:val="56"/>
          <w:szCs w:val="56"/>
        </w:rPr>
        <w:t>Gacci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2017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6204E720" w:rsidR="004C3D91" w:rsidRPr="004C3D91" w:rsidRDefault="00CB7F4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Italië, IGT </w:t>
            </w:r>
            <w:proofErr w:type="spellStart"/>
            <w:r>
              <w:rPr>
                <w:rFonts w:ascii="Times New Roman" w:hAnsi="Times New Roman" w:cs="Times New Roman"/>
              </w:rPr>
              <w:t>Rubicone</w:t>
            </w:r>
            <w:proofErr w:type="spellEnd"/>
            <w:r>
              <w:rPr>
                <w:rFonts w:ascii="Times New Roman" w:hAnsi="Times New Roman" w:cs="Times New Roman"/>
              </w:rPr>
              <w:t xml:space="preserve"> (Rimini)</w:t>
            </w:r>
          </w:p>
        </w:tc>
      </w:tr>
      <w:tr w:rsidR="004C3D91" w:rsidRPr="00CB7F4F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156726EF" w:rsidR="004C3D91" w:rsidRPr="00CB7F4F" w:rsidRDefault="00CB7F4F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proofErr w:type="spellStart"/>
            <w:r w:rsidRPr="00CB7F4F">
              <w:rPr>
                <w:rFonts w:ascii="Times New Roman" w:hAnsi="Times New Roman" w:cs="Times New Roman"/>
                <w:lang w:val="fr-BE"/>
              </w:rPr>
              <w:t>Sangiovese</w:t>
            </w:r>
            <w:proofErr w:type="spellEnd"/>
            <w:r w:rsidRPr="00CB7F4F">
              <w:rPr>
                <w:rFonts w:ascii="Times New Roman" w:hAnsi="Times New Roman" w:cs="Times New Roman"/>
                <w:lang w:val="fr-BE"/>
              </w:rPr>
              <w:t xml:space="preserve">, Cabernet Sauvignon, Merlot, </w:t>
            </w:r>
            <w:proofErr w:type="spellStart"/>
            <w:r w:rsidRPr="00CB7F4F">
              <w:rPr>
                <w:rFonts w:ascii="Times New Roman" w:hAnsi="Times New Roman" w:cs="Times New Roman"/>
                <w:lang w:val="fr-BE"/>
              </w:rPr>
              <w:t>Anc</w:t>
            </w:r>
            <w:r>
              <w:rPr>
                <w:rFonts w:ascii="Times New Roman" w:hAnsi="Times New Roman" w:cs="Times New Roman"/>
                <w:lang w:val="fr-BE"/>
              </w:rPr>
              <w:t>ellotta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ED1C076" w:rsidR="004C3D91" w:rsidRPr="004C3D91" w:rsidRDefault="00CB7F4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Gerust 6/10mnd in beton, 44/48mnd op eiken vat, daarna nog 24mnd in de fles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78CDACB0" w:rsidR="004C3D91" w:rsidRPr="004C3D91" w:rsidRDefault="00E0354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Complex, gebalanceerd en expressief. Ontwikkeld zich nog verder in de loop der jaren!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7A4CFC2E" w:rsidR="004C3D91" w:rsidRPr="004C3D91" w:rsidRDefault="00E0354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48106BB7" w:rsidR="004C3D91" w:rsidRDefault="00D9030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Ragu</w:t>
            </w:r>
            <w:proofErr w:type="spellEnd"/>
            <w:r>
              <w:rPr>
                <w:rFonts w:ascii="Times New Roman" w:hAnsi="Times New Roman" w:cs="Times New Roman"/>
              </w:rPr>
              <w:t>, pasta, wild, gegrild vlees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53CABD4F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5ADB301D" w:rsidR="00BD0F3F" w:rsidRDefault="006E6929" w:rsidP="00BD0F3F">
      <w:pPr>
        <w:rPr>
          <w:rFonts w:ascii="Times New Roman" w:hAnsi="Times New Roman" w:cs="Times New Roman"/>
          <w:sz w:val="44"/>
          <w:szCs w:val="44"/>
        </w:rPr>
      </w:pPr>
      <w:r>
        <w:rPr>
          <w:noProof/>
        </w:rPr>
        <w:t>.</w:t>
      </w: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64F9DB21" w:rsidR="00BD0F3F" w:rsidRPr="00CF4E4B" w:rsidRDefault="00987697" w:rsidP="00BD0F3F">
      <w:pPr>
        <w:rPr>
          <w:rFonts w:ascii="Times New Roman" w:hAnsi="Times New Roman" w:cs="Times New Roman"/>
          <w:sz w:val="56"/>
          <w:szCs w:val="56"/>
        </w:rPr>
      </w:pPr>
      <w:r w:rsidRPr="00CF4E4B">
        <w:rPr>
          <w:rFonts w:ascii="Times New Roman" w:eastAsia="Times New Roman" w:hAnsi="Times New Roman" w:cs="Times New Roman"/>
          <w:color w:val="000000"/>
        </w:rPr>
        <w:t>I</w:t>
      </w:r>
      <w:r w:rsidR="00CB7F4F">
        <w:rPr>
          <w:rFonts w:ascii="Times New Roman" w:eastAsia="Times New Roman" w:hAnsi="Times New Roman" w:cs="Times New Roman"/>
          <w:color w:val="000000"/>
        </w:rPr>
        <w:t>n 2014</w:t>
      </w:r>
      <w:r w:rsidR="00E03546">
        <w:rPr>
          <w:rFonts w:ascii="Times New Roman" w:eastAsia="Times New Roman" w:hAnsi="Times New Roman" w:cs="Times New Roman"/>
          <w:color w:val="000000"/>
        </w:rPr>
        <w:t xml:space="preserve"> is Tenuta </w:t>
      </w:r>
      <w:proofErr w:type="spellStart"/>
      <w:r w:rsidR="00E03546">
        <w:rPr>
          <w:rFonts w:ascii="Times New Roman" w:eastAsia="Times New Roman" w:hAnsi="Times New Roman" w:cs="Times New Roman"/>
          <w:color w:val="000000"/>
        </w:rPr>
        <w:t>Gacci</w:t>
      </w:r>
      <w:proofErr w:type="spellEnd"/>
      <w:r w:rsidR="00E03546">
        <w:rPr>
          <w:rFonts w:ascii="Times New Roman" w:eastAsia="Times New Roman" w:hAnsi="Times New Roman" w:cs="Times New Roman"/>
          <w:color w:val="000000"/>
        </w:rPr>
        <w:t xml:space="preserve"> opgericht door Sandra </w:t>
      </w:r>
      <w:proofErr w:type="spellStart"/>
      <w:r w:rsidR="00E03546">
        <w:rPr>
          <w:rFonts w:ascii="Times New Roman" w:eastAsia="Times New Roman" w:hAnsi="Times New Roman" w:cs="Times New Roman"/>
          <w:color w:val="000000"/>
        </w:rPr>
        <w:t>Lodi</w:t>
      </w:r>
      <w:proofErr w:type="spellEnd"/>
      <w:r w:rsidR="00E03546">
        <w:rPr>
          <w:rFonts w:ascii="Times New Roman" w:eastAsia="Times New Roman" w:hAnsi="Times New Roman" w:cs="Times New Roman"/>
          <w:color w:val="000000"/>
        </w:rPr>
        <w:t xml:space="preserve">. De </w:t>
      </w:r>
      <w:proofErr w:type="spellStart"/>
      <w:r w:rsidR="00E03546">
        <w:rPr>
          <w:rFonts w:ascii="Times New Roman" w:eastAsia="Times New Roman" w:hAnsi="Times New Roman" w:cs="Times New Roman"/>
          <w:color w:val="000000"/>
        </w:rPr>
        <w:t>winery</w:t>
      </w:r>
      <w:proofErr w:type="spellEnd"/>
      <w:r w:rsidR="00E03546">
        <w:rPr>
          <w:rFonts w:ascii="Times New Roman" w:eastAsia="Times New Roman" w:hAnsi="Times New Roman" w:cs="Times New Roman"/>
          <w:color w:val="000000"/>
        </w:rPr>
        <w:t xml:space="preserve"> is gelegen in </w:t>
      </w:r>
      <w:proofErr w:type="spellStart"/>
      <w:r w:rsidR="00E03546">
        <w:rPr>
          <w:rFonts w:ascii="Times New Roman" w:eastAsia="Times New Roman" w:hAnsi="Times New Roman" w:cs="Times New Roman"/>
          <w:color w:val="000000"/>
        </w:rPr>
        <w:t>Verucchio</w:t>
      </w:r>
      <w:proofErr w:type="spellEnd"/>
      <w:r w:rsidR="00E03546">
        <w:rPr>
          <w:rFonts w:ascii="Times New Roman" w:eastAsia="Times New Roman" w:hAnsi="Times New Roman" w:cs="Times New Roman"/>
          <w:color w:val="000000"/>
        </w:rPr>
        <w:t>, 20km ten zuiden van Rimini. Er is een lange geschiedenis van de wijnbouw in dat gebied, wat teruggaat naar de Etrusken. Ze produceert er maar 1 wijn. In 2017 zijn er 9600 flessen gebotteld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B74882" w14:textId="77777777" w:rsidR="00A77805" w:rsidRDefault="00A77805" w:rsidP="006C4BF7">
      <w:r>
        <w:separator/>
      </w:r>
    </w:p>
  </w:endnote>
  <w:endnote w:type="continuationSeparator" w:id="0">
    <w:p w14:paraId="4F0E34BE" w14:textId="77777777" w:rsidR="00A77805" w:rsidRDefault="00A77805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A8DEAA9" w14:textId="77777777" w:rsidR="00A77805" w:rsidRDefault="00A77805" w:rsidP="006C4BF7">
      <w:r>
        <w:separator/>
      </w:r>
    </w:p>
  </w:footnote>
  <w:footnote w:type="continuationSeparator" w:id="0">
    <w:p w14:paraId="64500AD1" w14:textId="77777777" w:rsidR="00A77805" w:rsidRDefault="00A77805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42393"/>
    <w:rsid w:val="00215977"/>
    <w:rsid w:val="00250F03"/>
    <w:rsid w:val="00426444"/>
    <w:rsid w:val="00481808"/>
    <w:rsid w:val="004C3D91"/>
    <w:rsid w:val="0065145E"/>
    <w:rsid w:val="006C4BF7"/>
    <w:rsid w:val="006E6929"/>
    <w:rsid w:val="0072330A"/>
    <w:rsid w:val="00736A30"/>
    <w:rsid w:val="007C64EE"/>
    <w:rsid w:val="007D5729"/>
    <w:rsid w:val="00923613"/>
    <w:rsid w:val="009631BC"/>
    <w:rsid w:val="00987697"/>
    <w:rsid w:val="00A77805"/>
    <w:rsid w:val="00B969AF"/>
    <w:rsid w:val="00BD0F3F"/>
    <w:rsid w:val="00C0184A"/>
    <w:rsid w:val="00CB7F4F"/>
    <w:rsid w:val="00CF4E4B"/>
    <w:rsid w:val="00D368C9"/>
    <w:rsid w:val="00D90304"/>
    <w:rsid w:val="00E03546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187</Words>
  <Characters>1033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2026-04-07T13:44:00Z</dcterms:created>
  <dcterms:modified xsi:type="dcterms:W3CDTF">2026-04-07T13:44:00Z</dcterms:modified>
</cp:coreProperties>
</file>