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45624B2C" w:rsidR="00BD0F3F" w:rsidRDefault="00BD0F3F">
      <w:pPr>
        <w:rPr>
          <w:rFonts w:ascii="Aptos" w:hAnsi="Aptos"/>
        </w:rPr>
      </w:pPr>
    </w:p>
    <w:p w14:paraId="2B339C1F" w14:textId="5C6B2115" w:rsidR="004C3D91" w:rsidRDefault="005335C2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5095DCF" wp14:editId="144E2550">
            <wp:simplePos x="0" y="0"/>
            <wp:positionH relativeFrom="column">
              <wp:posOffset>5020945</wp:posOffset>
            </wp:positionH>
            <wp:positionV relativeFrom="paragraph">
              <wp:posOffset>69850</wp:posOffset>
            </wp:positionV>
            <wp:extent cx="1207815" cy="4212000"/>
            <wp:effectExtent l="0" t="0" r="0" b="0"/>
            <wp:wrapSquare wrapText="bothSides"/>
            <wp:docPr id="2" name="Afbeelding 1" descr="Tapada Villar Rosé - Le catalogue des marchandises - Quinta das Arc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apada Villar Rosé - Le catalogue des marchandises - Quinta das Arca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815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6FCE2FD4" w:rsidR="00BD0F3F" w:rsidRPr="00F7238E" w:rsidRDefault="00F7238E" w:rsidP="00BD0F3F">
      <w:pPr>
        <w:rPr>
          <w:rFonts w:ascii="Times New Roman" w:hAnsi="Times New Roman" w:cs="Times New Roman"/>
          <w:sz w:val="56"/>
          <w:szCs w:val="56"/>
          <w:lang w:val="en-GB"/>
        </w:rPr>
      </w:pPr>
      <w:r w:rsidRPr="00F7238E">
        <w:rPr>
          <w:rFonts w:ascii="Times New Roman" w:hAnsi="Times New Roman" w:cs="Times New Roman"/>
          <w:sz w:val="56"/>
          <w:szCs w:val="56"/>
          <w:lang w:val="en-GB"/>
        </w:rPr>
        <w:t xml:space="preserve">Quinta das Arcas – </w:t>
      </w:r>
      <w:proofErr w:type="spellStart"/>
      <w:r w:rsidRPr="00F7238E">
        <w:rPr>
          <w:rFonts w:ascii="Times New Roman" w:hAnsi="Times New Roman" w:cs="Times New Roman"/>
          <w:sz w:val="56"/>
          <w:szCs w:val="56"/>
          <w:lang w:val="en-GB"/>
        </w:rPr>
        <w:t>Tapada</w:t>
      </w:r>
      <w:proofErr w:type="spellEnd"/>
      <w:r w:rsidRPr="00F7238E">
        <w:rPr>
          <w:rFonts w:ascii="Times New Roman" w:hAnsi="Times New Roman" w:cs="Times New Roman"/>
          <w:sz w:val="56"/>
          <w:szCs w:val="56"/>
          <w:lang w:val="en-GB"/>
        </w:rPr>
        <w:t xml:space="preserve"> </w:t>
      </w:r>
      <w:r>
        <w:rPr>
          <w:rFonts w:ascii="Times New Roman" w:hAnsi="Times New Roman" w:cs="Times New Roman"/>
          <w:sz w:val="56"/>
          <w:szCs w:val="56"/>
          <w:lang w:val="en-GB"/>
        </w:rPr>
        <w:t>Villar</w:t>
      </w:r>
      <w:r w:rsidRPr="00F7238E">
        <w:rPr>
          <w:rFonts w:ascii="Times New Roman" w:hAnsi="Times New Roman" w:cs="Times New Roman"/>
          <w:sz w:val="56"/>
          <w:szCs w:val="56"/>
          <w:lang w:val="en-GB"/>
        </w:rPr>
        <w:t xml:space="preserve"> </w:t>
      </w:r>
      <w:r w:rsidR="00D30A28">
        <w:rPr>
          <w:rFonts w:ascii="Times New Roman" w:hAnsi="Times New Roman" w:cs="Times New Roman"/>
          <w:sz w:val="56"/>
          <w:szCs w:val="56"/>
          <w:lang w:val="en-GB"/>
        </w:rPr>
        <w:t>rosé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ACEE551" w:rsidR="004C3D91" w:rsidRPr="004C3D91" w:rsidRDefault="00F7238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Portugal, </w:t>
            </w:r>
            <w:r w:rsidR="00D30A28">
              <w:rPr>
                <w:rFonts w:ascii="Times New Roman" w:hAnsi="Times New Roman" w:cs="Times New Roman"/>
              </w:rPr>
              <w:t>Alentejo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61995AC" w:rsidR="004C3D91" w:rsidRPr="004C3D91" w:rsidRDefault="00D30A2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Aragonez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Touriga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Nacional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43ECEC1" w:rsidR="004C3D91" w:rsidRPr="004C3D91" w:rsidRDefault="00D30A2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Elegante, intense florale geur, bessen en frambozen. Mooie lange afdronk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F7B2F37" w:rsidR="004C3D91" w:rsidRPr="004C3D91" w:rsidRDefault="00D30A2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A357B3E" w:rsidR="004C3D91" w:rsidRDefault="00D30A2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salades, groene asperges, Aziatische 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054D5A44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60F84EC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4610D350" w14:textId="77777777" w:rsidR="005335C2" w:rsidRDefault="005335C2" w:rsidP="005335C2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Het wijnhuis Quinta das Arcas is gevestigd in Alentejo. Het is in de jaren 80 opgericht.</w:t>
      </w:r>
    </w:p>
    <w:p w14:paraId="58B94DB6" w14:textId="0E87755D" w:rsidR="00BD0F3F" w:rsidRPr="00CF4E4B" w:rsidRDefault="005335C2" w:rsidP="005335C2">
      <w:pPr>
        <w:rPr>
          <w:rFonts w:ascii="Times New Roman" w:hAnsi="Times New Roman" w:cs="Times New Roman"/>
          <w:sz w:val="56"/>
          <w:szCs w:val="56"/>
        </w:rPr>
      </w:pPr>
      <w:r>
        <w:rPr>
          <w:color w:val="000000"/>
        </w:rPr>
        <w:t xml:space="preserve">Ze hebben wijngaarden in het Noorden, </w:t>
      </w:r>
      <w:proofErr w:type="spellStart"/>
      <w:r>
        <w:rPr>
          <w:color w:val="000000"/>
        </w:rPr>
        <w:t>Vinho</w:t>
      </w:r>
      <w:proofErr w:type="spellEnd"/>
      <w:r>
        <w:rPr>
          <w:color w:val="000000"/>
        </w:rPr>
        <w:t xml:space="preserve"> Verde en in het Zuiden Alentejo. Ze verbouwen ongeveer 7 verschillende druivensoorten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772153" w14:textId="77777777" w:rsidR="00191A85" w:rsidRDefault="00191A85" w:rsidP="006C4BF7">
      <w:r>
        <w:separator/>
      </w:r>
    </w:p>
  </w:endnote>
  <w:endnote w:type="continuationSeparator" w:id="0">
    <w:p w14:paraId="5171552D" w14:textId="77777777" w:rsidR="00191A85" w:rsidRDefault="00191A85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F57ACA" w14:textId="77777777" w:rsidR="00191A85" w:rsidRDefault="00191A85" w:rsidP="006C4BF7">
      <w:r>
        <w:separator/>
      </w:r>
    </w:p>
  </w:footnote>
  <w:footnote w:type="continuationSeparator" w:id="0">
    <w:p w14:paraId="3826378D" w14:textId="77777777" w:rsidR="00191A85" w:rsidRDefault="00191A85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191A85"/>
    <w:rsid w:val="00215977"/>
    <w:rsid w:val="00250F03"/>
    <w:rsid w:val="00426444"/>
    <w:rsid w:val="00481808"/>
    <w:rsid w:val="004C3D91"/>
    <w:rsid w:val="005335C2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0A28"/>
    <w:rsid w:val="00D368C9"/>
    <w:rsid w:val="00DF5F11"/>
    <w:rsid w:val="00E40AED"/>
    <w:rsid w:val="00EE4B9C"/>
    <w:rsid w:val="00F7238E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168</Words>
  <Characters>928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2026-04-08T11:44:00Z</dcterms:created>
  <dcterms:modified xsi:type="dcterms:W3CDTF">2026-04-08T11:44:00Z</dcterms:modified>
</cp:coreProperties>
</file>