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4C1EE30B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046A49B2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332D18C5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5E371809" w:rsidR="006C4BF7" w:rsidRDefault="006C4BF7">
      <w:pPr>
        <w:rPr>
          <w:rFonts w:ascii="Aptos" w:hAnsi="Aptos"/>
        </w:rPr>
      </w:pPr>
    </w:p>
    <w:p w14:paraId="0CA9BCAA" w14:textId="7E17D554" w:rsidR="004C3D91" w:rsidRDefault="004C3D91">
      <w:pPr>
        <w:rPr>
          <w:rFonts w:ascii="Aptos" w:hAnsi="Aptos"/>
        </w:rPr>
      </w:pPr>
    </w:p>
    <w:p w14:paraId="69585A24" w14:textId="3B5434EA" w:rsidR="00BD0F3F" w:rsidRDefault="00BD0F3F">
      <w:pPr>
        <w:rPr>
          <w:rFonts w:ascii="Aptos" w:hAnsi="Aptos"/>
        </w:rPr>
      </w:pPr>
    </w:p>
    <w:p w14:paraId="397BBD3E" w14:textId="13CB5C19" w:rsidR="00BD0F3F" w:rsidRDefault="00BD6036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8AFBC7C" wp14:editId="3C5941CD">
            <wp:simplePos x="0" y="0"/>
            <wp:positionH relativeFrom="column">
              <wp:posOffset>5112385</wp:posOffset>
            </wp:positionH>
            <wp:positionV relativeFrom="paragraph">
              <wp:posOffset>73660</wp:posOffset>
            </wp:positionV>
            <wp:extent cx="1316250" cy="4212000"/>
            <wp:effectExtent l="0" t="0" r="0" b="0"/>
            <wp:wrapSquare wrapText="bothSides"/>
            <wp:docPr id="1" name="Afbeelding 1" descr="Saura Raigón Garnacha Fina | Vivino Deuts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ura Raigón Garnacha Fina | Vivino Deutsch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250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7C01094A" w:rsidR="00BD0F3F" w:rsidRPr="004C3D91" w:rsidRDefault="00987697" w:rsidP="00BD0F3F">
      <w:pPr>
        <w:rPr>
          <w:rFonts w:ascii="Times New Roman" w:hAnsi="Times New Roman" w:cs="Times New Roman"/>
          <w:sz w:val="56"/>
          <w:szCs w:val="56"/>
        </w:rPr>
      </w:pPr>
      <w:proofErr w:type="spellStart"/>
      <w:r>
        <w:rPr>
          <w:rFonts w:ascii="Times New Roman" w:hAnsi="Times New Roman" w:cs="Times New Roman"/>
          <w:sz w:val="56"/>
          <w:szCs w:val="56"/>
        </w:rPr>
        <w:t>S</w:t>
      </w:r>
      <w:r w:rsidR="00D42F10">
        <w:rPr>
          <w:rFonts w:ascii="Times New Roman" w:hAnsi="Times New Roman" w:cs="Times New Roman"/>
          <w:sz w:val="56"/>
          <w:szCs w:val="56"/>
        </w:rPr>
        <w:t>aura</w:t>
      </w:r>
      <w:proofErr w:type="spellEnd"/>
      <w:r w:rsidR="00D42F10">
        <w:rPr>
          <w:rFonts w:ascii="Times New Roman" w:hAnsi="Times New Roman" w:cs="Times New Roman"/>
          <w:sz w:val="56"/>
          <w:szCs w:val="56"/>
        </w:rPr>
        <w:t xml:space="preserve"> - </w:t>
      </w:r>
      <w:proofErr w:type="spellStart"/>
      <w:r w:rsidR="00D42F10">
        <w:rPr>
          <w:rFonts w:ascii="Times New Roman" w:hAnsi="Times New Roman" w:cs="Times New Roman"/>
          <w:sz w:val="56"/>
          <w:szCs w:val="56"/>
        </w:rPr>
        <w:t>Raigon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7D622A61" w:rsidR="004C3D91" w:rsidRPr="004C3D91" w:rsidRDefault="00D42F1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Spanje, D.O. </w:t>
            </w:r>
            <w:proofErr w:type="spellStart"/>
            <w:r>
              <w:rPr>
                <w:rFonts w:ascii="Times New Roman" w:hAnsi="Times New Roman" w:cs="Times New Roman"/>
              </w:rPr>
              <w:t>Bullas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463CADCC" w:rsidR="004C3D91" w:rsidRPr="004C3D91" w:rsidRDefault="00D42F1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Garnacha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20D72500" w:rsidR="004C3D91" w:rsidRPr="004C3D91" w:rsidRDefault="00D42F1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14mnd in Franse eikenhouten vaten van 500ltr en 3mnd in kalkstenen tanks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27E8DD3D" w:rsidR="004C3D91" w:rsidRPr="004C3D91" w:rsidRDefault="00D42F1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Complex</w:t>
            </w:r>
            <w:r w:rsidR="00BD6036">
              <w:rPr>
                <w:rFonts w:ascii="Times New Roman" w:hAnsi="Times New Roman" w:cs="Times New Roman"/>
              </w:rPr>
              <w:t xml:space="preserve"> en aromatisch. De wijn is kruidig, evenwichtig en fris. Toetsen van viooltjes, bessen, </w:t>
            </w:r>
            <w:proofErr w:type="spellStart"/>
            <w:r w:rsidR="00BD6036">
              <w:rPr>
                <w:rFonts w:ascii="Times New Roman" w:hAnsi="Times New Roman" w:cs="Times New Roman"/>
              </w:rPr>
              <w:t>balsamico</w:t>
            </w:r>
            <w:proofErr w:type="spellEnd"/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20001BAF" w:rsidR="004C3D91" w:rsidRPr="004C3D91" w:rsidRDefault="00D42F1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07B1BDC0" w:rsidR="004C3D91" w:rsidRDefault="00BD603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Kalfsvlees, konijn, kip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34574A55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717EC31D" w14:textId="77777777" w:rsidR="00BD6036" w:rsidRDefault="00BD6036" w:rsidP="00BD6036">
      <w:pPr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Bodegas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Saura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is een familiaal wijnhuis, uniek in de wereld. Ze fermenteren hun wijnen in fossiele kalkstenen tanks.</w:t>
      </w:r>
    </w:p>
    <w:p w14:paraId="271021CD" w14:textId="77777777" w:rsidR="00BD6036" w:rsidRPr="00CF4E4B" w:rsidRDefault="00BD6036" w:rsidP="00BD6036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>Ze koesteren de natuur en genieten van de dag. De wijngaarden liggen 600-900 meter boven zeeniveau</w:t>
      </w:r>
    </w:p>
    <w:p w14:paraId="58B94DB6" w14:textId="3B53145C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4D64E5" w14:textId="77777777" w:rsidR="00212AE2" w:rsidRDefault="00212AE2" w:rsidP="006C4BF7">
      <w:r>
        <w:separator/>
      </w:r>
    </w:p>
  </w:endnote>
  <w:endnote w:type="continuationSeparator" w:id="0">
    <w:p w14:paraId="2730955C" w14:textId="77777777" w:rsidR="00212AE2" w:rsidRDefault="00212AE2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737945" w14:textId="77777777" w:rsidR="00212AE2" w:rsidRDefault="00212AE2" w:rsidP="006C4BF7">
      <w:r>
        <w:separator/>
      </w:r>
    </w:p>
  </w:footnote>
  <w:footnote w:type="continuationSeparator" w:id="0">
    <w:p w14:paraId="4C61BF74" w14:textId="77777777" w:rsidR="00212AE2" w:rsidRDefault="00212AE2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42393"/>
    <w:rsid w:val="00212AE2"/>
    <w:rsid w:val="00215977"/>
    <w:rsid w:val="00250F03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BD6036"/>
    <w:rsid w:val="00C0184A"/>
    <w:rsid w:val="00CF4E4B"/>
    <w:rsid w:val="00D368C9"/>
    <w:rsid w:val="00D42F10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171</Words>
  <Characters>941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2026-04-07T11:05:00Z</dcterms:created>
  <dcterms:modified xsi:type="dcterms:W3CDTF">2026-04-07T11:05:00Z</dcterms:modified>
</cp:coreProperties>
</file>