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6C9BA292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0CCDDDCD" w:rsidR="00BD0F3F" w:rsidRPr="004C3D91" w:rsidRDefault="00EC47FF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581C7B8" wp14:editId="2E2E7C21">
            <wp:simplePos x="0" y="0"/>
            <wp:positionH relativeFrom="column">
              <wp:posOffset>5013325</wp:posOffset>
            </wp:positionH>
            <wp:positionV relativeFrom="paragraph">
              <wp:posOffset>10160</wp:posOffset>
            </wp:positionV>
            <wp:extent cx="1116180" cy="4212000"/>
            <wp:effectExtent l="0" t="0" r="8255" b="0"/>
            <wp:wrapSquare wrapText="bothSides"/>
            <wp:docPr id="2" name="Afbeelding 1" descr="Castaño Castaño Colección Cepas Viejas | Vivino Nederl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staño Castaño Colección Cepas Viejas | Vivino Nederland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180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56"/>
          <w:szCs w:val="56"/>
        </w:rPr>
        <w:t xml:space="preserve">Castano – </w:t>
      </w:r>
      <w:proofErr w:type="spellStart"/>
      <w:r>
        <w:rPr>
          <w:rFonts w:ascii="Times New Roman" w:hAnsi="Times New Roman" w:cs="Times New Roman"/>
          <w:sz w:val="56"/>
          <w:szCs w:val="56"/>
        </w:rPr>
        <w:t>Coleccion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</w:t>
      </w:r>
      <w:proofErr w:type="spellStart"/>
      <w:r>
        <w:rPr>
          <w:rFonts w:ascii="Times New Roman" w:hAnsi="Times New Roman" w:cs="Times New Roman"/>
          <w:sz w:val="56"/>
          <w:szCs w:val="56"/>
        </w:rPr>
        <w:t>Cepas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</w:t>
      </w:r>
      <w:proofErr w:type="spellStart"/>
      <w:r>
        <w:rPr>
          <w:rFonts w:ascii="Times New Roman" w:hAnsi="Times New Roman" w:cs="Times New Roman"/>
          <w:sz w:val="56"/>
          <w:szCs w:val="56"/>
        </w:rPr>
        <w:t>Viejas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677B9DA2" w:rsidR="004C3D91" w:rsidRPr="004C3D91" w:rsidRDefault="00EC47F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Spanje, </w:t>
            </w:r>
            <w:proofErr w:type="spellStart"/>
            <w:r>
              <w:rPr>
                <w:rFonts w:ascii="Times New Roman" w:hAnsi="Times New Roman" w:cs="Times New Roman"/>
              </w:rPr>
              <w:t>Yecla</w:t>
            </w:r>
            <w:proofErr w:type="spellEnd"/>
            <w:r>
              <w:rPr>
                <w:rFonts w:ascii="Times New Roman" w:hAnsi="Times New Roman" w:cs="Times New Roman"/>
              </w:rPr>
              <w:t xml:space="preserve"> D.O.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39EC295" w:rsidR="004C3D91" w:rsidRPr="004C3D91" w:rsidRDefault="00EC47F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70% </w:t>
            </w:r>
            <w:proofErr w:type="spellStart"/>
            <w:r>
              <w:rPr>
                <w:rFonts w:ascii="Times New Roman" w:hAnsi="Times New Roman" w:cs="Times New Roman"/>
              </w:rPr>
              <w:t>Monastrell</w:t>
            </w:r>
            <w:proofErr w:type="spellEnd"/>
            <w:r>
              <w:rPr>
                <w:rFonts w:ascii="Times New Roman" w:hAnsi="Times New Roman" w:cs="Times New Roman"/>
              </w:rPr>
              <w:t xml:space="preserve">, 30% Cabernet </w:t>
            </w:r>
            <w:proofErr w:type="spellStart"/>
            <w:r>
              <w:rPr>
                <w:rFonts w:ascii="Times New Roman" w:hAnsi="Times New Roman" w:cs="Times New Roman"/>
              </w:rPr>
              <w:t>Sauvignon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4D251A5F" w:rsidR="004C3D91" w:rsidRPr="004C3D91" w:rsidRDefault="00EC47F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10mnd eikenvat</w:t>
            </w:r>
          </w:p>
        </w:tc>
      </w:tr>
      <w:tr w:rsidR="004C3D91" w:rsidRPr="00EC47FF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34DCB7EB" w:rsidR="004C3D91" w:rsidRPr="00EC47FF" w:rsidRDefault="00EC47F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EC47FF">
              <w:rPr>
                <w:rFonts w:ascii="Times New Roman" w:hAnsi="Times New Roman" w:cs="Times New Roman"/>
              </w:rPr>
              <w:t>Complex in de neus, tone</w:t>
            </w:r>
            <w:r>
              <w:rPr>
                <w:rFonts w:ascii="Times New Roman" w:hAnsi="Times New Roman" w:cs="Times New Roman"/>
              </w:rPr>
              <w:t xml:space="preserve">n van rijp zwart fruit. Zacht in de mond, zoete </w:t>
            </w:r>
            <w:proofErr w:type="spellStart"/>
            <w:r>
              <w:rPr>
                <w:rFonts w:ascii="Times New Roman" w:hAnsi="Times New Roman" w:cs="Times New Roman"/>
              </w:rPr>
              <w:t>tannines</w:t>
            </w:r>
            <w:proofErr w:type="spellEnd"/>
            <w:r>
              <w:rPr>
                <w:rFonts w:ascii="Times New Roman" w:hAnsi="Times New Roman" w:cs="Times New Roman"/>
              </w:rPr>
              <w:t>, geconcentreerd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75A70DE1" w:rsidR="004C3D91" w:rsidRPr="004C3D91" w:rsidRDefault="00EC47F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562A3C36" w:rsidR="004C3D91" w:rsidRDefault="00EC47FF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Rood vlees, lams, gebraad, klein wild, oude kazen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6130AA81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42E6E30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53DAD297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1E83EB26" w14:textId="77777777" w:rsidR="00EC47FF" w:rsidRDefault="00EC47FF" w:rsidP="00EC47FF">
      <w:pPr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Bodegas Castano, gelegen in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Yecla</w:t>
      </w:r>
      <w:proofErr w:type="spellEnd"/>
      <w:r>
        <w:rPr>
          <w:rFonts w:ascii="Times New Roman" w:eastAsia="Times New Roman" w:hAnsi="Times New Roman" w:cs="Times New Roman"/>
          <w:color w:val="000000"/>
        </w:rPr>
        <w:t>, een klein rustig stadje. Ongeveer 100km van de kust en een eindeloos stoffig landschap naar Madrid.</w:t>
      </w:r>
    </w:p>
    <w:p w14:paraId="45E0DC8F" w14:textId="77777777" w:rsidR="00EC47FF" w:rsidRPr="00ED593C" w:rsidRDefault="00EC47FF" w:rsidP="00EC47FF">
      <w:pPr>
        <w:rPr>
          <w:rFonts w:ascii="Times New Roman" w:hAnsi="Times New Roman" w:cs="Times New Roman"/>
          <w:sz w:val="56"/>
          <w:szCs w:val="56"/>
        </w:rPr>
      </w:pPr>
      <w:r w:rsidRPr="00ED593C">
        <w:rPr>
          <w:rFonts w:ascii="Times New Roman" w:eastAsia="Times New Roman" w:hAnsi="Times New Roman" w:cs="Times New Roman"/>
          <w:color w:val="000000"/>
        </w:rPr>
        <w:t>Ramon Castano was in de ja</w:t>
      </w:r>
      <w:r>
        <w:rPr>
          <w:rFonts w:ascii="Times New Roman" w:eastAsia="Times New Roman" w:hAnsi="Times New Roman" w:cs="Times New Roman"/>
          <w:color w:val="000000"/>
        </w:rPr>
        <w:t xml:space="preserve">ren ’50 begonnen met wijn te maken. Zijn eerste fles was klaar voor verkoop rond 1980. Hij was de eerste wijnmaker in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Yecla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die zijn wijnen in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barricas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liet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vinifieren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. Het zijn vooral wijnen met de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Monastrell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druif en de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Macabeo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druif</w:t>
      </w:r>
    </w:p>
    <w:p w14:paraId="58B94DB6" w14:textId="4DF44E60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0C8750" w14:textId="77777777" w:rsidR="00EE664A" w:rsidRDefault="00EE664A" w:rsidP="006C4BF7">
      <w:r>
        <w:separator/>
      </w:r>
    </w:p>
  </w:endnote>
  <w:endnote w:type="continuationSeparator" w:id="0">
    <w:p w14:paraId="1AF8245F" w14:textId="77777777" w:rsidR="00EE664A" w:rsidRDefault="00EE664A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2277EF" w14:textId="77777777" w:rsidR="00EE664A" w:rsidRDefault="00EE664A" w:rsidP="006C4BF7">
      <w:r>
        <w:separator/>
      </w:r>
    </w:p>
  </w:footnote>
  <w:footnote w:type="continuationSeparator" w:id="0">
    <w:p w14:paraId="7F983E4B" w14:textId="77777777" w:rsidR="00EE664A" w:rsidRDefault="00EE664A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43856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45AE8"/>
    <w:rsid w:val="00CF4E4B"/>
    <w:rsid w:val="00D368C9"/>
    <w:rsid w:val="00E40AED"/>
    <w:rsid w:val="00EC47FF"/>
    <w:rsid w:val="00EE4B9C"/>
    <w:rsid w:val="00EE664A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200</Words>
  <Characters>1100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2026-04-02T12:38:00Z</dcterms:created>
  <dcterms:modified xsi:type="dcterms:W3CDTF">2026-04-02T12:38:00Z</dcterms:modified>
</cp:coreProperties>
</file>