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3D4962B0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354B45CB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6BDBCBBB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4A765A05" w:rsidR="006C4BF7" w:rsidRDefault="006C4BF7">
      <w:pPr>
        <w:rPr>
          <w:rFonts w:ascii="Aptos" w:hAnsi="Aptos"/>
        </w:rPr>
      </w:pPr>
    </w:p>
    <w:p w14:paraId="0CA9BCAA" w14:textId="05462515" w:rsidR="004C3D91" w:rsidRDefault="004C3D91">
      <w:pPr>
        <w:rPr>
          <w:rFonts w:ascii="Aptos" w:hAnsi="Aptos"/>
        </w:rPr>
      </w:pPr>
    </w:p>
    <w:p w14:paraId="69585A24" w14:textId="6CD323DF" w:rsidR="00BD0F3F" w:rsidRDefault="00D4606B">
      <w:pPr>
        <w:rPr>
          <w:rFonts w:ascii="Aptos" w:hAnsi="Apto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36CB99AA" wp14:editId="084F8039">
            <wp:simplePos x="0" y="0"/>
            <wp:positionH relativeFrom="column">
              <wp:posOffset>4845685</wp:posOffset>
            </wp:positionH>
            <wp:positionV relativeFrom="paragraph">
              <wp:posOffset>168275</wp:posOffset>
            </wp:positionV>
            <wp:extent cx="1729740" cy="4211955"/>
            <wp:effectExtent l="0" t="0" r="0" b="0"/>
            <wp:wrapSquare wrapText="bothSides"/>
            <wp:docPr id="1" name="Afbeelding 1" descr="Best local price for Fattoria Betti Creto de' Betti Bianco Toscana IGT -  stores near you in U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est local price for Fattoria Betti Creto de' Betti Bianco Toscana IGT -  stores near you in USA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ackgroundRemoval t="6750" b="93000" l="10000" r="90000">
                                  <a14:foregroundMark x1="48250" y1="6750" x2="49000" y2="23500"/>
                                  <a14:foregroundMark x1="41500" y1="91500" x2="58500" y2="930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12" r="287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740" cy="421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7BBD3E" w14:textId="6B9999EE" w:rsidR="00BD0F3F" w:rsidRDefault="00BD0F3F">
      <w:pPr>
        <w:rPr>
          <w:rFonts w:ascii="Aptos" w:hAnsi="Aptos"/>
        </w:rPr>
      </w:pPr>
    </w:p>
    <w:p w14:paraId="2B339C1F" w14:textId="568ADED2" w:rsidR="004C3D91" w:rsidRDefault="004C3D91">
      <w:pPr>
        <w:rPr>
          <w:rFonts w:ascii="Aptos" w:hAnsi="Aptos"/>
        </w:rPr>
      </w:pPr>
    </w:p>
    <w:p w14:paraId="6FEF3908" w14:textId="40119DD5" w:rsidR="004C3D91" w:rsidRPr="006C4BF7" w:rsidRDefault="004C3D91">
      <w:pPr>
        <w:rPr>
          <w:rFonts w:ascii="Aptos" w:hAnsi="Aptos"/>
        </w:rPr>
      </w:pPr>
    </w:p>
    <w:p w14:paraId="465D24F7" w14:textId="79FD12C8" w:rsidR="00BD0F3F" w:rsidRPr="004C3D91" w:rsidRDefault="00D4606B" w:rsidP="00BD0F3F">
      <w:pPr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sz w:val="56"/>
          <w:szCs w:val="56"/>
        </w:rPr>
        <w:t xml:space="preserve">Betti – </w:t>
      </w:r>
      <w:proofErr w:type="spellStart"/>
      <w:r>
        <w:rPr>
          <w:rFonts w:ascii="Times New Roman" w:hAnsi="Times New Roman" w:cs="Times New Roman"/>
          <w:sz w:val="56"/>
          <w:szCs w:val="56"/>
        </w:rPr>
        <w:t>Bianco</w:t>
      </w:r>
      <w:proofErr w:type="spellEnd"/>
      <w:r>
        <w:rPr>
          <w:rFonts w:ascii="Times New Roman" w:hAnsi="Times New Roman" w:cs="Times New Roman"/>
          <w:sz w:val="56"/>
          <w:szCs w:val="56"/>
        </w:rPr>
        <w:t xml:space="preserve"> di Toscana</w:t>
      </w:r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4C3D91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1056C538" w:rsidR="004C3D91" w:rsidRPr="004C3D91" w:rsidRDefault="00D4606B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Italië, Toscana IGT</w:t>
            </w:r>
          </w:p>
        </w:tc>
      </w:tr>
      <w:tr w:rsidR="004C3D91" w:rsidRPr="004C3D91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0062DBDF" w:rsidR="004C3D91" w:rsidRPr="004C3D91" w:rsidRDefault="00D4606B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Chardonnay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Trebbiano</w:t>
            </w:r>
            <w:proofErr w:type="spellEnd"/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53833FC7" w:rsidR="004C3D91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Inox </w:t>
            </w:r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5D838DE3" w:rsidR="004C3D91" w:rsidRPr="004C3D91" w:rsidRDefault="00D4606B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Mooie aroma’s van tropisch fruit, licht floraal. Goed in balans</w:t>
            </w:r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01A2EF42" w:rsidR="004C3D91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13,5%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5FE3A9BB" w:rsidR="004C3D91" w:rsidRDefault="00D4606B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Gevogelte, visgerechten, kazen</w:t>
            </w:r>
          </w:p>
          <w:p w14:paraId="704E0E6B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4749B919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6AF8FB72" w:rsid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</w:p>
    <w:p w14:paraId="3EE9130F" w14:textId="07EEBFF5" w:rsidR="00BD0F3F" w:rsidRP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4F235664" w14:textId="77777777" w:rsidR="00D4606B" w:rsidRDefault="00D4606B" w:rsidP="00D4606B">
      <w:pPr>
        <w:pStyle w:val="Normaalweb"/>
        <w:shd w:val="clear" w:color="auto" w:fill="FFFFFF"/>
        <w:spacing w:before="0" w:beforeAutospacing="0" w:after="240" w:afterAutospacing="0"/>
        <w:textAlignment w:val="baseline"/>
        <w:rPr>
          <w:color w:val="000000"/>
        </w:rPr>
      </w:pPr>
      <w:r w:rsidRPr="00D93FE5">
        <w:rPr>
          <w:color w:val="000000"/>
        </w:rPr>
        <w:t>Het wijnhuis werd opgericht in 1903 in de provincie Pistoia. In totaliteit beslaan de wijngaarden 25 hectare.</w:t>
      </w:r>
    </w:p>
    <w:p w14:paraId="19B61EBC" w14:textId="77777777" w:rsidR="00D4606B" w:rsidRPr="001126E4" w:rsidRDefault="00D4606B" w:rsidP="00D4606B">
      <w:pPr>
        <w:rPr>
          <w:rFonts w:ascii="Times New Roman" w:hAnsi="Times New Roman" w:cs="Times New Roman"/>
          <w:sz w:val="56"/>
          <w:szCs w:val="56"/>
        </w:rPr>
      </w:pPr>
      <w:r w:rsidRPr="001126E4">
        <w:rPr>
          <w:rFonts w:ascii="Times New Roman" w:hAnsi="Times New Roman" w:cs="Times New Roman"/>
          <w:color w:val="000000"/>
        </w:rPr>
        <w:t xml:space="preserve">Het </w:t>
      </w:r>
      <w:proofErr w:type="spellStart"/>
      <w:r w:rsidRPr="001126E4">
        <w:rPr>
          <w:rFonts w:ascii="Times New Roman" w:hAnsi="Times New Roman" w:cs="Times New Roman"/>
          <w:color w:val="000000"/>
        </w:rPr>
        <w:t>terroir</w:t>
      </w:r>
      <w:proofErr w:type="spellEnd"/>
      <w:r w:rsidRPr="001126E4">
        <w:rPr>
          <w:rFonts w:ascii="Times New Roman" w:hAnsi="Times New Roman" w:cs="Times New Roman"/>
          <w:color w:val="000000"/>
        </w:rPr>
        <w:t xml:space="preserve"> van </w:t>
      </w:r>
      <w:proofErr w:type="spellStart"/>
      <w:r w:rsidRPr="001126E4">
        <w:rPr>
          <w:rFonts w:ascii="Times New Roman" w:hAnsi="Times New Roman" w:cs="Times New Roman"/>
          <w:color w:val="000000"/>
        </w:rPr>
        <w:t>Montalbano</w:t>
      </w:r>
      <w:proofErr w:type="spellEnd"/>
      <w:r w:rsidRPr="001126E4">
        <w:rPr>
          <w:rFonts w:ascii="Times New Roman" w:hAnsi="Times New Roman" w:cs="Times New Roman"/>
          <w:color w:val="000000"/>
        </w:rPr>
        <w:t xml:space="preserve"> is al sinds de oudheid geschikt voor wijnbouw en dit door zijn </w:t>
      </w:r>
      <w:proofErr w:type="spellStart"/>
      <w:r w:rsidRPr="001126E4">
        <w:rPr>
          <w:rFonts w:ascii="Times New Roman" w:hAnsi="Times New Roman" w:cs="Times New Roman"/>
          <w:color w:val="000000"/>
        </w:rPr>
        <w:t>oenologische</w:t>
      </w:r>
      <w:proofErr w:type="spellEnd"/>
      <w:r w:rsidRPr="001126E4">
        <w:rPr>
          <w:rFonts w:ascii="Times New Roman" w:hAnsi="Times New Roman" w:cs="Times New Roman"/>
          <w:color w:val="000000"/>
        </w:rPr>
        <w:t xml:space="preserve"> bijzonderheid. De nabijheid van de Apennijnen bevordert een dagelijks temperatuurbereik en de ondergrond wordt gekenmerkt door rode klei die de wijnen een goede </w:t>
      </w:r>
      <w:proofErr w:type="spellStart"/>
      <w:r w:rsidRPr="001126E4">
        <w:rPr>
          <w:rFonts w:ascii="Times New Roman" w:hAnsi="Times New Roman" w:cs="Times New Roman"/>
          <w:color w:val="000000"/>
        </w:rPr>
        <w:t>mineraliteit</w:t>
      </w:r>
      <w:proofErr w:type="spellEnd"/>
      <w:r w:rsidRPr="001126E4">
        <w:rPr>
          <w:rFonts w:ascii="Times New Roman" w:hAnsi="Times New Roman" w:cs="Times New Roman"/>
          <w:color w:val="000000"/>
        </w:rPr>
        <w:t xml:space="preserve"> en intense kleur geeft</w:t>
      </w:r>
    </w:p>
    <w:p w14:paraId="58B94DB6" w14:textId="6AC79692" w:rsidR="00BD0F3F" w:rsidRPr="00CF4E4B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FD21D7B" w14:textId="77777777" w:rsidR="00F87D2B" w:rsidRDefault="00F87D2B" w:rsidP="006C4BF7">
      <w:r>
        <w:separator/>
      </w:r>
    </w:p>
  </w:endnote>
  <w:endnote w:type="continuationSeparator" w:id="0">
    <w:p w14:paraId="0770604A" w14:textId="77777777" w:rsidR="00F87D2B" w:rsidRDefault="00F87D2B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084E943" w14:textId="77777777" w:rsidR="00F87D2B" w:rsidRDefault="00F87D2B" w:rsidP="006C4BF7">
      <w:r>
        <w:separator/>
      </w:r>
    </w:p>
  </w:footnote>
  <w:footnote w:type="continuationSeparator" w:id="0">
    <w:p w14:paraId="5449A1AA" w14:textId="77777777" w:rsidR="00F87D2B" w:rsidRDefault="00F87D2B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215977"/>
    <w:rsid w:val="00250F03"/>
    <w:rsid w:val="00426444"/>
    <w:rsid w:val="00481808"/>
    <w:rsid w:val="004C3D91"/>
    <w:rsid w:val="0065145E"/>
    <w:rsid w:val="006C4BF7"/>
    <w:rsid w:val="0072330A"/>
    <w:rsid w:val="00736A30"/>
    <w:rsid w:val="00740E72"/>
    <w:rsid w:val="007C64EE"/>
    <w:rsid w:val="007D5729"/>
    <w:rsid w:val="00923613"/>
    <w:rsid w:val="009631BC"/>
    <w:rsid w:val="00987697"/>
    <w:rsid w:val="00B969AF"/>
    <w:rsid w:val="00BD0F3F"/>
    <w:rsid w:val="00C0184A"/>
    <w:rsid w:val="00CF4E4B"/>
    <w:rsid w:val="00D368C9"/>
    <w:rsid w:val="00D4606B"/>
    <w:rsid w:val="00E40AED"/>
    <w:rsid w:val="00EE4B9C"/>
    <w:rsid w:val="00F87D2B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header" Target="head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footnotes" Target="footnote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188</Words>
  <Characters>1040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2026-07-09T13:22:00Z</dcterms:created>
  <dcterms:modified xsi:type="dcterms:W3CDTF">2026-07-09T13:22:00Z</dcterms:modified>
</cp:coreProperties>
</file>